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41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i w:val="0"/>
          <w:iCs w:val="0"/>
          <w:caps w:val="0"/>
          <w:color w:val="000000"/>
          <w:spacing w:val="0"/>
          <w:sz w:val="28"/>
          <w:szCs w:val="28"/>
          <w:shd w:val="clear" w:fill="FFFFFF"/>
        </w:rPr>
        <w:t>关于调整我省成品油零售价格的公告</w:t>
      </w:r>
    </w:p>
    <w:p w14:paraId="15130B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i w:val="0"/>
          <w:iCs w:val="0"/>
          <w:caps w:val="0"/>
          <w:color w:val="000000"/>
          <w:spacing w:val="0"/>
          <w:sz w:val="19"/>
          <w:szCs w:val="19"/>
          <w:shd w:val="clear" w:fill="FFFFFF"/>
        </w:rPr>
      </w:pPr>
      <w:r>
        <w:rPr>
          <w:rFonts w:hint="eastAsia" w:ascii="宋体" w:hAnsi="宋体" w:eastAsia="宋体" w:cs="宋体"/>
          <w:i w:val="0"/>
          <w:iCs w:val="0"/>
          <w:caps w:val="0"/>
          <w:color w:val="000000"/>
          <w:spacing w:val="0"/>
          <w:sz w:val="19"/>
          <w:szCs w:val="19"/>
          <w:shd w:val="clear" w:fill="FFFFFF"/>
        </w:rPr>
        <w:t>(2024年第1</w:t>
      </w:r>
      <w:r>
        <w:rPr>
          <w:rFonts w:hint="eastAsia" w:ascii="宋体" w:hAnsi="宋体" w:eastAsia="宋体" w:cs="宋体"/>
          <w:i w:val="0"/>
          <w:iCs w:val="0"/>
          <w:caps w:val="0"/>
          <w:color w:val="000000"/>
          <w:spacing w:val="0"/>
          <w:sz w:val="19"/>
          <w:szCs w:val="19"/>
          <w:shd w:val="clear" w:fill="FFFFFF"/>
          <w:lang w:val="en-US" w:eastAsia="zh-CN"/>
        </w:rPr>
        <w:t>6</w:t>
      </w:r>
      <w:r>
        <w:rPr>
          <w:rFonts w:hint="eastAsia" w:ascii="宋体" w:hAnsi="宋体" w:eastAsia="宋体" w:cs="宋体"/>
          <w:i w:val="0"/>
          <w:iCs w:val="0"/>
          <w:caps w:val="0"/>
          <w:color w:val="000000"/>
          <w:spacing w:val="0"/>
          <w:sz w:val="19"/>
          <w:szCs w:val="19"/>
          <w:shd w:val="clear" w:fill="FFFFFF"/>
        </w:rPr>
        <w:t>号)</w:t>
      </w:r>
    </w:p>
    <w:p w14:paraId="5083B6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根据国家发展改革委门户网站“新闻动态－－新闻发布”公布的成品油调价信息，自2024年10月10日24时起，山西省内汽、柴油价格（标准品）每吨分别上调140元、135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w:t>
      </w:r>
      <w:bookmarkStart w:id="0" w:name="_GoBack"/>
      <w:bookmarkEnd w:id="0"/>
      <w:r>
        <w:rPr>
          <w:rFonts w:hint="default" w:ascii="Arial" w:hAnsi="Arial" w:cs="Arial"/>
          <w:i w:val="0"/>
          <w:iCs w:val="0"/>
          <w:caps w:val="0"/>
          <w:color w:val="000000"/>
          <w:spacing w:val="0"/>
          <w:sz w:val="19"/>
          <w:szCs w:val="19"/>
          <w:bdr w:val="none" w:color="auto" w:sz="0" w:space="0"/>
          <w:shd w:val="clear" w:fill="FFFFFF"/>
        </w:rPr>
        <w:t>国家发展改革委关于进一步完善成品油价格形成机制有关问题的通知》（发改价格［2016］64号）规定执行。</w:t>
      </w:r>
    </w:p>
    <w:p w14:paraId="0CD14F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各成品油批发和零售企业要严格执行国家发改委有关价格政策，不得在国家规定的成品油价格之外，加收或代收任何费用。</w:t>
      </w:r>
    </w:p>
    <w:p w14:paraId="36E1A6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山西省发展和改革委员会</w:t>
      </w:r>
    </w:p>
    <w:p w14:paraId="0661B0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2024年10月10日    </w:t>
      </w:r>
    </w:p>
    <w:p w14:paraId="213813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附 表：</w:t>
      </w:r>
    </w:p>
    <w:p w14:paraId="45BE49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Arial" w:hAnsi="Arial" w:cs="Arial"/>
          <w:i w:val="0"/>
          <w:iCs w:val="0"/>
          <w:caps w:val="0"/>
          <w:color w:val="000000"/>
          <w:spacing w:val="0"/>
          <w:sz w:val="19"/>
          <w:szCs w:val="19"/>
        </w:rPr>
      </w:pPr>
      <w:r>
        <w:rPr>
          <w:rFonts w:ascii="黑体" w:hAnsi="宋体" w:eastAsia="黑体" w:cs="黑体"/>
          <w:i w:val="0"/>
          <w:iCs w:val="0"/>
          <w:caps w:val="0"/>
          <w:color w:val="000000"/>
          <w:spacing w:val="0"/>
          <w:sz w:val="25"/>
          <w:szCs w:val="25"/>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16"/>
        <w:gridCol w:w="1620"/>
        <w:gridCol w:w="1728"/>
        <w:gridCol w:w="1872"/>
      </w:tblGrid>
      <w:tr w14:paraId="51315E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4"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14:paraId="44C840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品 种</w:t>
            </w:r>
          </w:p>
        </w:tc>
        <w:tc>
          <w:tcPr>
            <w:tcW w:w="1620" w:type="dxa"/>
            <w:vMerge w:val="restart"/>
            <w:tcBorders>
              <w:top w:val="outset" w:color="auto" w:sz="6" w:space="0"/>
              <w:left w:val="nil"/>
              <w:bottom w:val="outset" w:color="auto" w:sz="6" w:space="0"/>
              <w:right w:val="outset" w:color="auto" w:sz="6" w:space="0"/>
            </w:tcBorders>
            <w:shd w:val="clear" w:color="auto" w:fill="FFFFFF"/>
            <w:tcMar>
              <w:top w:w="60" w:type="dxa"/>
              <w:left w:w="60" w:type="dxa"/>
              <w:bottom w:w="60" w:type="dxa"/>
              <w:right w:w="60" w:type="dxa"/>
            </w:tcMar>
            <w:vAlign w:val="center"/>
          </w:tcPr>
          <w:p w14:paraId="37758A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品 号</w:t>
            </w:r>
          </w:p>
        </w:tc>
        <w:tc>
          <w:tcPr>
            <w:tcW w:w="1728" w:type="dxa"/>
            <w:vMerge w:val="restart"/>
            <w:tcBorders>
              <w:top w:val="outset" w:color="auto" w:sz="6" w:space="0"/>
              <w:left w:val="nil"/>
              <w:bottom w:val="outset" w:color="auto" w:sz="6" w:space="0"/>
              <w:right w:val="outset" w:color="auto" w:sz="6" w:space="0"/>
            </w:tcBorders>
            <w:shd w:val="clear" w:color="auto" w:fill="FFFFFF"/>
            <w:tcMar>
              <w:top w:w="60" w:type="dxa"/>
              <w:left w:w="60" w:type="dxa"/>
              <w:bottom w:w="60" w:type="dxa"/>
              <w:right w:w="60" w:type="dxa"/>
            </w:tcMar>
            <w:vAlign w:val="center"/>
          </w:tcPr>
          <w:p w14:paraId="5C30F8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最高零售价格</w:t>
            </w:r>
          </w:p>
          <w:p w14:paraId="3EAD90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（元／吨）</w:t>
            </w:r>
          </w:p>
        </w:tc>
        <w:tc>
          <w:tcPr>
            <w:tcW w:w="1872" w:type="dxa"/>
            <w:vMerge w:val="restart"/>
            <w:tcBorders>
              <w:top w:val="outset" w:color="auto" w:sz="6" w:space="0"/>
              <w:left w:val="nil"/>
              <w:bottom w:val="outset" w:color="auto" w:sz="6" w:space="0"/>
              <w:right w:val="outset" w:color="auto" w:sz="6" w:space="0"/>
            </w:tcBorders>
            <w:shd w:val="clear" w:color="auto" w:fill="FFFFFF"/>
            <w:tcMar>
              <w:top w:w="60" w:type="dxa"/>
              <w:left w:w="60" w:type="dxa"/>
              <w:bottom w:w="60" w:type="dxa"/>
              <w:right w:w="60" w:type="dxa"/>
            </w:tcMar>
            <w:vAlign w:val="center"/>
          </w:tcPr>
          <w:p w14:paraId="05539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最高零售价格</w:t>
            </w:r>
          </w:p>
          <w:p w14:paraId="2F256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（元／升）</w:t>
            </w:r>
          </w:p>
        </w:tc>
      </w:tr>
      <w:tr w14:paraId="44BD78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14:paraId="0FBCAD03">
            <w:pPr>
              <w:jc w:val="center"/>
              <w:rPr>
                <w:rFonts w:hint="eastAsia" w:ascii="宋体" w:hAnsi="宋体" w:eastAsia="宋体" w:cs="宋体"/>
                <w:i w:val="0"/>
                <w:iCs w:val="0"/>
                <w:caps w:val="0"/>
                <w:color w:val="000000"/>
                <w:spacing w:val="0"/>
                <w:sz w:val="14"/>
                <w:szCs w:val="14"/>
              </w:rPr>
            </w:pPr>
          </w:p>
        </w:tc>
        <w:tc>
          <w:tcPr>
            <w:tcW w:w="1620" w:type="dxa"/>
            <w:vMerge w:val="continue"/>
            <w:tcBorders>
              <w:top w:val="outset" w:color="auto" w:sz="6" w:space="0"/>
              <w:left w:val="nil"/>
              <w:bottom w:val="outset" w:color="auto" w:sz="6" w:space="0"/>
              <w:right w:val="outset" w:color="auto" w:sz="6" w:space="0"/>
            </w:tcBorders>
            <w:shd w:val="clear" w:color="auto" w:fill="FFFFFF"/>
            <w:tcMar>
              <w:top w:w="60" w:type="dxa"/>
              <w:left w:w="60" w:type="dxa"/>
              <w:bottom w:w="60" w:type="dxa"/>
              <w:right w:w="60" w:type="dxa"/>
            </w:tcMar>
            <w:vAlign w:val="center"/>
          </w:tcPr>
          <w:p w14:paraId="403F97A4">
            <w:pPr>
              <w:jc w:val="center"/>
              <w:rPr>
                <w:rFonts w:hint="eastAsia" w:ascii="宋体" w:hAnsi="宋体" w:eastAsia="宋体" w:cs="宋体"/>
                <w:i w:val="0"/>
                <w:iCs w:val="0"/>
                <w:caps w:val="0"/>
                <w:color w:val="000000"/>
                <w:spacing w:val="0"/>
                <w:sz w:val="14"/>
                <w:szCs w:val="14"/>
              </w:rPr>
            </w:pPr>
          </w:p>
        </w:tc>
        <w:tc>
          <w:tcPr>
            <w:tcW w:w="1728" w:type="dxa"/>
            <w:vMerge w:val="continue"/>
            <w:tcBorders>
              <w:top w:val="outset" w:color="auto" w:sz="6" w:space="0"/>
              <w:left w:val="nil"/>
              <w:bottom w:val="outset" w:color="auto" w:sz="6" w:space="0"/>
              <w:right w:val="outset" w:color="auto" w:sz="6" w:space="0"/>
            </w:tcBorders>
            <w:shd w:val="clear" w:color="auto" w:fill="FFFFFF"/>
            <w:tcMar>
              <w:top w:w="60" w:type="dxa"/>
              <w:left w:w="60" w:type="dxa"/>
              <w:bottom w:w="60" w:type="dxa"/>
              <w:right w:w="60" w:type="dxa"/>
            </w:tcMar>
            <w:vAlign w:val="center"/>
          </w:tcPr>
          <w:p w14:paraId="6671715F">
            <w:pPr>
              <w:jc w:val="center"/>
              <w:rPr>
                <w:rFonts w:hint="eastAsia" w:ascii="宋体" w:hAnsi="宋体" w:eastAsia="宋体" w:cs="宋体"/>
                <w:i w:val="0"/>
                <w:iCs w:val="0"/>
                <w:caps w:val="0"/>
                <w:color w:val="000000"/>
                <w:spacing w:val="0"/>
                <w:sz w:val="14"/>
                <w:szCs w:val="14"/>
              </w:rPr>
            </w:pPr>
          </w:p>
        </w:tc>
        <w:tc>
          <w:tcPr>
            <w:tcW w:w="1872" w:type="dxa"/>
            <w:vMerge w:val="continue"/>
            <w:tcBorders>
              <w:top w:val="outset" w:color="auto" w:sz="6" w:space="0"/>
              <w:left w:val="nil"/>
              <w:bottom w:val="outset" w:color="auto" w:sz="6" w:space="0"/>
              <w:right w:val="outset" w:color="auto" w:sz="6" w:space="0"/>
            </w:tcBorders>
            <w:shd w:val="clear" w:color="auto" w:fill="FFFFFF"/>
            <w:tcMar>
              <w:top w:w="60" w:type="dxa"/>
              <w:left w:w="60" w:type="dxa"/>
              <w:bottom w:w="60" w:type="dxa"/>
              <w:right w:w="60" w:type="dxa"/>
            </w:tcMar>
            <w:vAlign w:val="center"/>
          </w:tcPr>
          <w:p w14:paraId="0F757417">
            <w:pPr>
              <w:jc w:val="center"/>
              <w:rPr>
                <w:rFonts w:hint="eastAsia" w:ascii="宋体" w:hAnsi="宋体" w:eastAsia="宋体" w:cs="宋体"/>
                <w:i w:val="0"/>
                <w:iCs w:val="0"/>
                <w:caps w:val="0"/>
                <w:color w:val="000000"/>
                <w:spacing w:val="0"/>
                <w:sz w:val="14"/>
                <w:szCs w:val="14"/>
              </w:rPr>
            </w:pPr>
          </w:p>
        </w:tc>
      </w:tr>
      <w:tr w14:paraId="6FABDA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14:paraId="367E6F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汽油</w:t>
            </w:r>
          </w:p>
          <w:p w14:paraId="7D34C4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（VIB）</w:t>
            </w:r>
          </w:p>
        </w:tc>
        <w:tc>
          <w:tcPr>
            <w:tcW w:w="162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21E63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89号</w:t>
            </w:r>
          </w:p>
        </w:tc>
        <w:tc>
          <w:tcPr>
            <w:tcW w:w="172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04922D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9355 </w:t>
            </w:r>
          </w:p>
        </w:tc>
        <w:tc>
          <w:tcPr>
            <w:tcW w:w="1872"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56DB7F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6.96 </w:t>
            </w:r>
          </w:p>
        </w:tc>
      </w:tr>
      <w:tr w14:paraId="7D84CC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416" w:type="dxa"/>
            <w:vMerge w:val="continue"/>
            <w:tcBorders>
              <w:top w:val="nil"/>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14:paraId="1FED8EFA">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1ED33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92号</w:t>
            </w:r>
          </w:p>
        </w:tc>
        <w:tc>
          <w:tcPr>
            <w:tcW w:w="172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56BE49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9916 </w:t>
            </w:r>
          </w:p>
        </w:tc>
        <w:tc>
          <w:tcPr>
            <w:tcW w:w="1872"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531E62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7.43 </w:t>
            </w:r>
          </w:p>
        </w:tc>
      </w:tr>
      <w:tr w14:paraId="4C0BCD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14:paraId="7B45C135">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26B0E7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95号</w:t>
            </w:r>
          </w:p>
        </w:tc>
        <w:tc>
          <w:tcPr>
            <w:tcW w:w="172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31DBEC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10478 </w:t>
            </w:r>
          </w:p>
        </w:tc>
        <w:tc>
          <w:tcPr>
            <w:tcW w:w="1872"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756840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8.02 </w:t>
            </w:r>
          </w:p>
        </w:tc>
      </w:tr>
      <w:tr w14:paraId="5AE27D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14:paraId="58ADDB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柴油</w:t>
            </w:r>
          </w:p>
          <w:p w14:paraId="30C95E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（VI）</w:t>
            </w:r>
          </w:p>
        </w:tc>
        <w:tc>
          <w:tcPr>
            <w:tcW w:w="162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5CDB61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0号</w:t>
            </w:r>
          </w:p>
        </w:tc>
        <w:tc>
          <w:tcPr>
            <w:tcW w:w="172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044F35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8320 </w:t>
            </w:r>
          </w:p>
        </w:tc>
        <w:tc>
          <w:tcPr>
            <w:tcW w:w="1872"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5F910C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7.20 </w:t>
            </w:r>
          </w:p>
        </w:tc>
      </w:tr>
      <w:tr w14:paraId="085CA3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14:paraId="45DD1CC3">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6A20FE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＋5号</w:t>
            </w:r>
          </w:p>
        </w:tc>
        <w:tc>
          <w:tcPr>
            <w:tcW w:w="172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647A47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8154 </w:t>
            </w:r>
          </w:p>
        </w:tc>
        <w:tc>
          <w:tcPr>
            <w:tcW w:w="1872"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70717E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7.06 </w:t>
            </w:r>
          </w:p>
        </w:tc>
      </w:tr>
      <w:tr w14:paraId="737308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14:paraId="36C740B2">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746B0A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－10号</w:t>
            </w:r>
          </w:p>
        </w:tc>
        <w:tc>
          <w:tcPr>
            <w:tcW w:w="172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5E937B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8819 </w:t>
            </w:r>
          </w:p>
        </w:tc>
        <w:tc>
          <w:tcPr>
            <w:tcW w:w="1872"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1DF8F3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7.64 </w:t>
            </w:r>
          </w:p>
        </w:tc>
      </w:tr>
      <w:tr w14:paraId="13F5D5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14:paraId="335BD32F">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2547E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－20号</w:t>
            </w:r>
          </w:p>
        </w:tc>
        <w:tc>
          <w:tcPr>
            <w:tcW w:w="172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49E6C7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9235 </w:t>
            </w:r>
          </w:p>
        </w:tc>
        <w:tc>
          <w:tcPr>
            <w:tcW w:w="1872"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1013CC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8.00 </w:t>
            </w:r>
          </w:p>
        </w:tc>
      </w:tr>
      <w:tr w14:paraId="4A6FFB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14:paraId="35B7BE45">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1DB307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－35号</w:t>
            </w:r>
          </w:p>
        </w:tc>
        <w:tc>
          <w:tcPr>
            <w:tcW w:w="172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21050A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9568 </w:t>
            </w:r>
          </w:p>
        </w:tc>
        <w:tc>
          <w:tcPr>
            <w:tcW w:w="1872"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14:paraId="0B1D26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8.28 </w:t>
            </w:r>
          </w:p>
        </w:tc>
      </w:tr>
    </w:tbl>
    <w:p w14:paraId="1E9175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8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备 注：</w:t>
      </w:r>
    </w:p>
    <w:p w14:paraId="736256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8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1、表中价格包含消费税、增值税以及城建税和教育费附加。</w:t>
      </w:r>
    </w:p>
    <w:p w14:paraId="5ABCED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8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2、表中汽油和柴油价格为符合第六阶段强制性国家标准VIB车用汽油和VI车用柴油价格。</w:t>
      </w:r>
    </w:p>
    <w:p w14:paraId="772440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84"/>
        <w:jc w:val="both"/>
      </w:pPr>
      <w:r>
        <w:rPr>
          <w:rFonts w:hint="default" w:ascii="Arial" w:hAnsi="Arial" w:cs="Arial"/>
          <w:i w:val="0"/>
          <w:iCs w:val="0"/>
          <w:caps w:val="0"/>
          <w:color w:val="000000"/>
          <w:spacing w:val="0"/>
          <w:sz w:val="19"/>
          <w:szCs w:val="19"/>
          <w:bdr w:val="none" w:color="auto" w:sz="0" w:space="0"/>
          <w:shd w:val="clear" w:fill="FFFFFF"/>
        </w:rPr>
        <w:t>3、汽、柴油第六阶段标准品分别为89号汽油和0号车用柴油。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10A63DEE"/>
    <w:rsid w:val="120E0446"/>
    <w:rsid w:val="129E4641"/>
    <w:rsid w:val="1F0E06C9"/>
    <w:rsid w:val="21DD6EFA"/>
    <w:rsid w:val="225C51C2"/>
    <w:rsid w:val="3CCE2B34"/>
    <w:rsid w:val="42BD13DC"/>
    <w:rsid w:val="44C06507"/>
    <w:rsid w:val="463F775D"/>
    <w:rsid w:val="4BB95C9D"/>
    <w:rsid w:val="4C7E73A7"/>
    <w:rsid w:val="5C7B0406"/>
    <w:rsid w:val="651D50D1"/>
    <w:rsid w:val="67061813"/>
    <w:rsid w:val="6D436A96"/>
    <w:rsid w:val="74386766"/>
    <w:rsid w:val="77852348"/>
    <w:rsid w:val="78B3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639</Characters>
  <Lines>0</Lines>
  <Paragraphs>0</Paragraphs>
  <TotalTime>41</TotalTime>
  <ScaleCrop>false</ScaleCrop>
  <LinksUpToDate>false</LinksUpToDate>
  <CharactersWithSpaces>639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2024-10-12T00:29:26Z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7657704F60204E3F98AB181C2EDA84C5_13</vt:lpwstr>
  </property>
</Properties>
</file>